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spacing w:after="0" w:line="240" w:lineRule="auto"/>
        <w:jc w:val="both"/>
        <w:rPr>
          <w:rFonts w:ascii="Brandon Grotesque Medium" w:cs="Brandon Grotesque Medium" w:hAnsi="Brandon Grotesque Medium" w:eastAsia="Brandon Grotesque Medium"/>
          <w:outline w:val="0"/>
          <w:color w:val="222222"/>
          <w:sz w:val="26"/>
          <w:szCs w:val="26"/>
          <w:u w:color="222222"/>
          <w14:textFill>
            <w14:solidFill>
              <w14:srgbClr w14:val="222222"/>
            </w14:solidFill>
          </w14:textFill>
        </w:rPr>
      </w:pPr>
      <w:r>
        <w:rPr>
          <w:rFonts w:ascii="Brandon Grotesque Medium" w:hAnsi="Brandon Grotesque Medium"/>
          <w:outline w:val="0"/>
          <w:color w:val="222222"/>
          <w:sz w:val="26"/>
          <w:szCs w:val="26"/>
          <w:u w:color="222222"/>
          <w:rtl w:val="0"/>
          <w:lang w:val="en-US"/>
          <w14:textFill>
            <w14:solidFill>
              <w14:srgbClr w14:val="222222"/>
            </w14:solidFill>
          </w14:textFill>
        </w:rPr>
        <w:t>ROOT &amp; BRANCH Presentation to Congregations</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Thank you for giving me the opportunity to make this address.</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 xml:space="preserve">Perhaps you are aware of an organisation called </w:t>
      </w:r>
      <w:r>
        <w:rPr>
          <w:rFonts w:ascii="Brandon Grotesque Medium" w:hAnsi="Brandon Grotesque Medium"/>
          <w:outline w:val="0"/>
          <w:color w:val="222222"/>
          <w:sz w:val="26"/>
          <w:szCs w:val="26"/>
          <w:u w:color="222222"/>
          <w:rtl w:val="0"/>
          <w:lang w:val="en-US"/>
          <w14:textFill>
            <w14:solidFill>
              <w14:srgbClr w14:val="222222"/>
            </w14:solidFill>
          </w14:textFill>
        </w:rPr>
        <w:t>Root &amp; Branch.</w:t>
      </w:r>
      <w:r>
        <w:rPr>
          <w:rFonts w:ascii="Brandon Grotesque Light" w:hAnsi="Brandon Grotesque Light"/>
          <w:outline w:val="0"/>
          <w:color w:val="222222"/>
          <w:sz w:val="26"/>
          <w:szCs w:val="26"/>
          <w:u w:color="222222"/>
          <w:rtl w:val="0"/>
          <w:lang w:val="en-US"/>
          <w14:textFill>
            <w14:solidFill>
              <w14:srgbClr w14:val="222222"/>
            </w14:solidFill>
          </w14:textFill>
        </w:rPr>
        <w:t xml:space="preserve"> Root &amp; Branch is a movement of committed Catholics who share the desire of us all for a strong, united Catholic Church that resonates and provides clear moral teaching for the 21</w:t>
      </w:r>
      <w:r>
        <w:rPr>
          <w:rFonts w:ascii="Brandon Grotesque Light" w:hAnsi="Brandon Grotesque Light"/>
          <w:outline w:val="0"/>
          <w:color w:val="222222"/>
          <w:sz w:val="26"/>
          <w:szCs w:val="26"/>
          <w:u w:color="222222"/>
          <w:vertAlign w:val="superscript"/>
          <w:rtl w:val="0"/>
          <w:lang w:val="en-US"/>
          <w14:textFill>
            <w14:solidFill>
              <w14:srgbClr w14:val="222222"/>
            </w14:solidFill>
          </w14:textFill>
        </w:rPr>
        <w:t>st</w:t>
      </w:r>
      <w:r>
        <w:rPr>
          <w:rFonts w:ascii="Brandon Grotesque Light" w:hAnsi="Brandon Grotesque Light"/>
          <w:outline w:val="0"/>
          <w:color w:val="222222"/>
          <w:sz w:val="26"/>
          <w:szCs w:val="26"/>
          <w:u w:color="222222"/>
          <w:vertAlign w:val="superscript"/>
          <w:rtl w:val="0"/>
          <w:lang w:val="en-US"/>
          <w14:textFill>
            <w14:solidFill>
              <w14:srgbClr w14:val="222222"/>
            </w14:solidFill>
          </w14:textFill>
        </w:rPr>
        <w:t xml:space="preserve"> </w:t>
      </w:r>
      <w:r>
        <w:rPr>
          <w:rFonts w:ascii="Brandon Grotesque Light" w:hAnsi="Brandon Grotesque Light"/>
          <w:outline w:val="0"/>
          <w:color w:val="222222"/>
          <w:sz w:val="26"/>
          <w:szCs w:val="26"/>
          <w:u w:color="222222"/>
          <w:rtl w:val="0"/>
          <w:lang w:val="en-US"/>
          <w14:textFill>
            <w14:solidFill>
              <w14:srgbClr w14:val="222222"/>
            </w14:solidFill>
          </w14:textFill>
        </w:rPr>
        <w:t>Century. Many of our children who were brought up as Catholics have disassociated themselves from the Church as it appears that the messages that the Church is delivering jar with their vision of a modern and inclusive Church.  I want to see a Catholic Church that can give hope and comfort to future generations in the same way that it has supported many of us in the past.</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Arial Unicode MS" w:cs="Arial Unicode MS" w:hAnsi="Arial Unicode MS" w:eastAsia="Arial Unicode MS"/>
          <w:b w:val="0"/>
          <w:bCs w:val="0"/>
          <w:i w:val="0"/>
          <w:iCs w:val="0"/>
          <w:outline w:val="0"/>
          <w:color w:val="222222"/>
          <w:sz w:val="26"/>
          <w:szCs w:val="26"/>
          <w:u w:color="222222"/>
          <w14:textFill>
            <w14:solidFill>
              <w14:srgbClr w14:val="222222"/>
            </w14:solidFill>
          </w14:textFill>
        </w:rPr>
        <w:br w:type="textWrapping"/>
      </w:r>
      <w:r>
        <w:rPr>
          <w:rFonts w:ascii="Brandon Grotesque Light" w:hAnsi="Brandon Grotesque Light"/>
          <w:outline w:val="0"/>
          <w:color w:val="222222"/>
          <w:sz w:val="26"/>
          <w:szCs w:val="26"/>
          <w:u w:color="222222"/>
          <w:rtl w:val="0"/>
          <w:lang w:val="en-US"/>
          <w14:textFill>
            <w14:solidFill>
              <w14:srgbClr w14:val="222222"/>
            </w14:solidFill>
          </w14:textFill>
        </w:rPr>
        <w:t xml:space="preserve">Root &amp; Branch is organising a </w:t>
      </w:r>
      <w:r>
        <w:rPr>
          <w:rFonts w:ascii="Brandon Grotesque Medium" w:hAnsi="Brandon Grotesque Medium"/>
          <w:outline w:val="0"/>
          <w:color w:val="222222"/>
          <w:sz w:val="26"/>
          <w:szCs w:val="26"/>
          <w:u w:color="222222"/>
          <w:rtl w:val="0"/>
          <w:lang w:val="en-US"/>
          <w14:textFill>
            <w14:solidFill>
              <w14:srgbClr w14:val="222222"/>
            </w14:solidFill>
          </w14:textFill>
        </w:rPr>
        <w:t xml:space="preserve">lay-led inclusive Synod </w:t>
      </w:r>
      <w:r>
        <w:rPr>
          <w:rFonts w:ascii="Brandon Grotesque Light" w:hAnsi="Brandon Grotesque Light"/>
          <w:outline w:val="0"/>
          <w:color w:val="222222"/>
          <w:sz w:val="26"/>
          <w:szCs w:val="26"/>
          <w:u w:color="222222"/>
          <w:rtl w:val="0"/>
          <w:lang w:val="en-US"/>
          <w14:textFill>
            <w14:solidFill>
              <w14:srgbClr w14:val="222222"/>
            </w14:solidFill>
          </w14:textFill>
        </w:rPr>
        <w:t>which will take place both on Zoom and in person in Bristol in September this year. The synod is special because ALL topics of concern to ordinary Catholics will be open for discussion in the hope that a consensus will emerge and be recorded in what will be called The Bristol Text. It is hoped that this Text will become a key reference document and will support and encourage all Catholics participating in the Diocesan phase of Pope Francis</w:t>
      </w:r>
      <w:r>
        <w:rPr>
          <w:rFonts w:ascii="Brandon Grotesque Light" w:hAnsi="Brandon Grotesque Light" w:hint="default"/>
          <w:outline w:val="0"/>
          <w:color w:val="222222"/>
          <w:sz w:val="26"/>
          <w:szCs w:val="26"/>
          <w:u w:color="222222"/>
          <w:rtl w:val="0"/>
          <w:lang w:val="en-US"/>
          <w14:textFill>
            <w14:solidFill>
              <w14:srgbClr w14:val="222222"/>
            </w14:solidFill>
          </w14:textFill>
        </w:rPr>
        <w:t>’</w:t>
      </w:r>
      <w:r>
        <w:rPr>
          <w:rFonts w:ascii="Brandon Grotesque Light" w:hAnsi="Brandon Grotesque Light"/>
          <w:outline w:val="0"/>
          <w:color w:val="222222"/>
          <w:sz w:val="26"/>
          <w:szCs w:val="26"/>
          <w:u w:color="222222"/>
          <w:rtl w:val="0"/>
          <w:lang w:val="en-US"/>
          <w14:textFill>
            <w14:solidFill>
              <w14:srgbClr w14:val="222222"/>
            </w14:solidFill>
          </w14:textFill>
        </w:rPr>
        <w:t>s Synod on Synodality which starts in October 2021.</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 xml:space="preserve">The keynote speaker at the Synod is Mary McAleese, former President of Ireland, and she is supported by an impressive array of speakers. </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 xml:space="preserve">The following aspects of Catholicism, which emerged after a journey of discernment with online speakers beginning last October, </w:t>
      </w:r>
      <w:r>
        <w:rPr>
          <w:rFonts w:ascii="Brandon Grotesque Light" w:hAnsi="Brandon Grotesque Light"/>
          <w:outline w:val="0"/>
          <w:color w:val="222222"/>
          <w:sz w:val="26"/>
          <w:szCs w:val="26"/>
          <w:u w:color="222222"/>
          <w:rtl w:val="0"/>
          <w:lang w:val="en-US"/>
          <w14:textFill>
            <w14:solidFill>
              <w14:srgbClr w14:val="222222"/>
            </w14:solidFill>
          </w14:textFill>
        </w:rPr>
        <w:t>have been</w:t>
      </w:r>
      <w:r>
        <w:rPr>
          <w:rFonts w:ascii="Brandon Grotesque Light" w:hAnsi="Brandon Grotesque Light"/>
          <w:outline w:val="0"/>
          <w:color w:val="222222"/>
          <w:sz w:val="26"/>
          <w:szCs w:val="26"/>
          <w:u w:color="222222"/>
          <w:rtl w:val="0"/>
          <w:lang w:val="en-US"/>
          <w14:textFill>
            <w14:solidFill>
              <w14:srgbClr w14:val="222222"/>
            </w14:solidFill>
          </w14:textFill>
        </w:rPr>
        <w:t xml:space="preserve"> debated in </w:t>
      </w:r>
      <w:r>
        <w:rPr>
          <w:rFonts w:ascii="Brandon Grotesque Light" w:hAnsi="Brandon Grotesque Light"/>
          <w:outline w:val="0"/>
          <w:color w:val="222222"/>
          <w:sz w:val="26"/>
          <w:szCs w:val="26"/>
          <w:u w:color="222222"/>
          <w:rtl w:val="0"/>
          <w:lang w:val="en-US"/>
          <w14:textFill>
            <w14:solidFill>
              <w14:srgbClr w14:val="222222"/>
            </w14:solidFill>
          </w14:textFill>
        </w:rPr>
        <w:t>online Root &amp; Branch gatherings:</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 xml:space="preserve">1 </w:t>
      </w:r>
      <w:r>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tab/>
      </w:r>
      <w:r>
        <w:rPr>
          <w:rFonts w:ascii="Brandon Grotesque Light" w:hAnsi="Brandon Grotesque Light"/>
          <w:outline w:val="0"/>
          <w:color w:val="222222"/>
          <w:sz w:val="26"/>
          <w:szCs w:val="26"/>
          <w:u w:color="222222"/>
          <w:rtl w:val="0"/>
          <w:lang w:val="en-US"/>
          <w14:textFill>
            <w14:solidFill>
              <w14:srgbClr w14:val="222222"/>
            </w14:solidFill>
          </w14:textFill>
        </w:rPr>
        <w:t>Redefining and reclaiming of ministry</w:t>
      </w:r>
      <w:r>
        <w:rPr>
          <w:rFonts w:ascii="Arial Unicode MS" w:cs="Arial Unicode MS" w:hAnsi="Arial Unicode MS" w:eastAsia="Arial Unicode MS"/>
          <w:b w:val="0"/>
          <w:bCs w:val="0"/>
          <w:i w:val="0"/>
          <w:iCs w:val="0"/>
          <w:outline w:val="0"/>
          <w:color w:val="222222"/>
          <w:sz w:val="26"/>
          <w:szCs w:val="26"/>
          <w:u w:color="222222"/>
          <w14:textFill>
            <w14:solidFill>
              <w14:srgbClr w14:val="222222"/>
            </w14:solidFill>
          </w14:textFill>
        </w:rPr>
        <w:br w:type="textWrapping"/>
      </w:r>
      <w:r>
        <w:rPr>
          <w:rFonts w:ascii="Brandon Grotesque Light" w:hAnsi="Brandon Grotesque Light"/>
          <w:outline w:val="0"/>
          <w:color w:val="222222"/>
          <w:sz w:val="26"/>
          <w:szCs w:val="26"/>
          <w:u w:color="222222"/>
          <w:rtl w:val="0"/>
          <w:lang w:val="en-US"/>
          <w14:textFill>
            <w14:solidFill>
              <w14:srgbClr w14:val="222222"/>
            </w14:solidFill>
          </w14:textFill>
        </w:rPr>
        <w:t xml:space="preserve">2 </w:t>
      </w:r>
      <w:r>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tab/>
      </w:r>
      <w:r>
        <w:rPr>
          <w:rFonts w:ascii="Brandon Grotesque Light" w:hAnsi="Brandon Grotesque Light"/>
          <w:outline w:val="0"/>
          <w:color w:val="222222"/>
          <w:sz w:val="26"/>
          <w:szCs w:val="26"/>
          <w:u w:color="222222"/>
          <w:rtl w:val="0"/>
          <w:lang w:val="en-US"/>
          <w14:textFill>
            <w14:solidFill>
              <w14:srgbClr w14:val="222222"/>
            </w14:solidFill>
          </w14:textFill>
        </w:rPr>
        <w:t>Embracing diversity</w:t>
      </w:r>
      <w:r>
        <w:rPr>
          <w:rFonts w:ascii="Arial Unicode MS" w:cs="Arial Unicode MS" w:hAnsi="Arial Unicode MS" w:eastAsia="Arial Unicode MS"/>
          <w:b w:val="0"/>
          <w:bCs w:val="0"/>
          <w:i w:val="0"/>
          <w:iCs w:val="0"/>
          <w:outline w:val="0"/>
          <w:color w:val="222222"/>
          <w:sz w:val="26"/>
          <w:szCs w:val="26"/>
          <w:u w:color="222222"/>
          <w14:textFill>
            <w14:solidFill>
              <w14:srgbClr w14:val="222222"/>
            </w14:solidFill>
          </w14:textFill>
        </w:rPr>
        <w:br w:type="textWrapping"/>
      </w:r>
      <w:r>
        <w:rPr>
          <w:rFonts w:ascii="Brandon Grotesque Light" w:hAnsi="Brandon Grotesque Light"/>
          <w:outline w:val="0"/>
          <w:color w:val="222222"/>
          <w:sz w:val="26"/>
          <w:szCs w:val="26"/>
          <w:u w:color="222222"/>
          <w:rtl w:val="0"/>
          <w:lang w:val="en-US"/>
          <w14:textFill>
            <w14:solidFill>
              <w14:srgbClr w14:val="222222"/>
            </w14:solidFill>
          </w14:textFill>
        </w:rPr>
        <w:t xml:space="preserve">3 </w:t>
      </w:r>
      <w:r>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tab/>
      </w:r>
      <w:r>
        <w:rPr>
          <w:rFonts w:ascii="Brandon Grotesque Light" w:hAnsi="Brandon Grotesque Light"/>
          <w:outline w:val="0"/>
          <w:color w:val="222222"/>
          <w:sz w:val="26"/>
          <w:szCs w:val="26"/>
          <w:u w:color="222222"/>
          <w:rtl w:val="0"/>
          <w:lang w:val="en-US"/>
          <w14:textFill>
            <w14:solidFill>
              <w14:srgbClr w14:val="222222"/>
            </w14:solidFill>
          </w14:textFill>
        </w:rPr>
        <w:t>Rethinking moral theology</w:t>
      </w:r>
      <w:r>
        <w:rPr>
          <w:rFonts w:ascii="Arial Unicode MS" w:cs="Arial Unicode MS" w:hAnsi="Arial Unicode MS" w:eastAsia="Arial Unicode MS"/>
          <w:b w:val="0"/>
          <w:bCs w:val="0"/>
          <w:i w:val="0"/>
          <w:iCs w:val="0"/>
          <w:outline w:val="0"/>
          <w:color w:val="222222"/>
          <w:sz w:val="26"/>
          <w:szCs w:val="26"/>
          <w:u w:color="222222"/>
          <w14:textFill>
            <w14:solidFill>
              <w14:srgbClr w14:val="222222"/>
            </w14:solidFill>
          </w14:textFill>
        </w:rPr>
        <w:br w:type="textWrapping"/>
      </w:r>
      <w:r>
        <w:rPr>
          <w:rFonts w:ascii="Brandon Grotesque Light" w:hAnsi="Brandon Grotesque Light"/>
          <w:outline w:val="0"/>
          <w:color w:val="222222"/>
          <w:sz w:val="26"/>
          <w:szCs w:val="26"/>
          <w:u w:color="222222"/>
          <w:rtl w:val="0"/>
          <w:lang w:val="en-US"/>
          <w14:textFill>
            <w14:solidFill>
              <w14:srgbClr w14:val="222222"/>
            </w14:solidFill>
          </w14:textFill>
        </w:rPr>
        <w:t xml:space="preserve">4 </w:t>
      </w:r>
      <w:r>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tab/>
      </w:r>
      <w:r>
        <w:rPr>
          <w:rFonts w:ascii="Brandon Grotesque Light" w:hAnsi="Brandon Grotesque Light"/>
          <w:outline w:val="0"/>
          <w:color w:val="222222"/>
          <w:sz w:val="26"/>
          <w:szCs w:val="26"/>
          <w:u w:color="222222"/>
          <w:rtl w:val="0"/>
          <w:lang w:val="en-US"/>
          <w14:textFill>
            <w14:solidFill>
              <w14:srgbClr w14:val="222222"/>
            </w14:solidFill>
          </w14:textFill>
        </w:rPr>
        <w:t>Insisting on sharing authority</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 xml:space="preserve">Statements and actions relating to these aspects </w:t>
      </w:r>
      <w:r>
        <w:rPr>
          <w:rFonts w:ascii="Brandon Grotesque Light" w:hAnsi="Brandon Grotesque Light"/>
          <w:outline w:val="0"/>
          <w:color w:val="222222"/>
          <w:sz w:val="26"/>
          <w:szCs w:val="26"/>
          <w:u w:color="222222"/>
          <w:rtl w:val="0"/>
          <w:lang w:val="en-US"/>
          <w14:textFill>
            <w14:solidFill>
              <w14:srgbClr w14:val="222222"/>
            </w14:solidFill>
          </w14:textFill>
        </w:rPr>
        <w:t>have now gone</w:t>
      </w:r>
      <w:r>
        <w:rPr>
          <w:rFonts w:ascii="Brandon Grotesque Light" w:hAnsi="Brandon Grotesque Light"/>
          <w:outline w:val="0"/>
          <w:color w:val="222222"/>
          <w:sz w:val="26"/>
          <w:szCs w:val="26"/>
          <w:u w:color="222222"/>
          <w:rtl w:val="0"/>
          <w:lang w:val="en-US"/>
          <w14:textFill>
            <w14:solidFill>
              <w14:srgbClr w14:val="222222"/>
            </w14:solidFill>
          </w14:textFill>
        </w:rPr>
        <w:t xml:space="preserve"> to expert panels for their contribution. It is hoped that this Text will become a key reference document which will support and encourage all Catholics participating in the Diocesan phase of Pope Francis</w:t>
      </w:r>
      <w:r>
        <w:rPr>
          <w:rFonts w:ascii="Brandon Grotesque Light" w:hAnsi="Brandon Grotesque Light" w:hint="default"/>
          <w:outline w:val="0"/>
          <w:color w:val="222222"/>
          <w:sz w:val="26"/>
          <w:szCs w:val="26"/>
          <w:u w:color="222222"/>
          <w:rtl w:val="0"/>
          <w:lang w:val="en-US"/>
          <w14:textFill>
            <w14:solidFill>
              <w14:srgbClr w14:val="222222"/>
            </w14:solidFill>
          </w14:textFill>
        </w:rPr>
        <w:t>’</w:t>
      </w:r>
      <w:r>
        <w:rPr>
          <w:rFonts w:ascii="Brandon Grotesque Light" w:hAnsi="Brandon Grotesque Light"/>
          <w:outline w:val="0"/>
          <w:color w:val="222222"/>
          <w:sz w:val="26"/>
          <w:szCs w:val="26"/>
          <w:u w:color="222222"/>
          <w:rtl w:val="0"/>
          <w:lang w:val="en-US"/>
          <w14:textFill>
            <w14:solidFill>
              <w14:srgbClr w14:val="222222"/>
            </w14:solidFill>
          </w14:textFill>
        </w:rPr>
        <w:t>s Synod on Synodality which, as you know, starts in October 2021.</w:t>
      </w: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p>
    <w:p>
      <w:pPr>
        <w:pStyle w:val="Normal.0"/>
        <w:shd w:val="clear" w:color="auto" w:fill="ffffff"/>
        <w:spacing w:after="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Brandon Grotesque Light" w:hAnsi="Brandon Grotesque Light"/>
          <w:outline w:val="0"/>
          <w:color w:val="222222"/>
          <w:sz w:val="26"/>
          <w:szCs w:val="26"/>
          <w:u w:color="222222"/>
          <w:rtl w:val="0"/>
          <w:lang w:val="en-US"/>
          <w14:textFill>
            <w14:solidFill>
              <w14:srgbClr w14:val="222222"/>
            </w14:solidFill>
          </w14:textFill>
        </w:rPr>
        <w:t xml:space="preserve">Clearly, this is a radical </w:t>
      </w:r>
      <w:r>
        <w:rPr>
          <w:rFonts w:ascii="Brandon Grotesque Light" w:hAnsi="Brandon Grotesque Light"/>
          <w:outline w:val="0"/>
          <w:color w:val="222222"/>
          <w:sz w:val="26"/>
          <w:szCs w:val="26"/>
          <w:u w:color="222222"/>
          <w:rtl w:val="0"/>
          <w:lang w:val="en-US"/>
          <w14:textFill>
            <w14:solidFill>
              <w14:srgbClr w14:val="222222"/>
            </w14:solidFill>
          </w14:textFill>
        </w:rPr>
        <w:t>a</w:t>
      </w:r>
      <w:r>
        <w:rPr>
          <w:rFonts w:ascii="Brandon Grotesque Light" w:hAnsi="Brandon Grotesque Light"/>
          <w:outline w:val="0"/>
          <w:color w:val="222222"/>
          <w:sz w:val="26"/>
          <w:szCs w:val="26"/>
          <w:u w:color="222222"/>
          <w:rtl w:val="0"/>
          <w:lang w:val="en-US"/>
          <w14:textFill>
            <w14:solidFill>
              <w14:srgbClr w14:val="222222"/>
            </w14:solidFill>
          </w14:textFill>
        </w:rPr>
        <w:t>genda and there will be a wide spectrum of opinions. It is very much hoped that, through listening and discussing, a consensus will emerge, and the concluding Bristol Text will contribute to the success of the Pope</w:t>
      </w:r>
      <w:r>
        <w:rPr>
          <w:rFonts w:ascii="Brandon Grotesque Light" w:hAnsi="Brandon Grotesque Light" w:hint="default"/>
          <w:outline w:val="0"/>
          <w:color w:val="222222"/>
          <w:sz w:val="26"/>
          <w:szCs w:val="26"/>
          <w:u w:color="222222"/>
          <w:rtl w:val="0"/>
          <w:lang w:val="en-US"/>
          <w14:textFill>
            <w14:solidFill>
              <w14:srgbClr w14:val="222222"/>
            </w14:solidFill>
          </w14:textFill>
        </w:rPr>
        <w:t>’</w:t>
      </w:r>
      <w:r>
        <w:rPr>
          <w:rFonts w:ascii="Brandon Grotesque Light" w:hAnsi="Brandon Grotesque Light"/>
          <w:outline w:val="0"/>
          <w:color w:val="222222"/>
          <w:sz w:val="26"/>
          <w:szCs w:val="26"/>
          <w:u w:color="222222"/>
          <w:rtl w:val="0"/>
          <w:lang w:val="en-US"/>
          <w14:textFill>
            <w14:solidFill>
              <w14:srgbClr w14:val="222222"/>
            </w14:solidFill>
          </w14:textFill>
        </w:rPr>
        <w:t>s Synodal pat</w:t>
      </w:r>
      <w:r>
        <w:drawing>
          <wp:anchor distT="0" distB="0" distL="0" distR="0" simplePos="0" relativeHeight="251659264" behindDoc="0" locked="0" layoutInCell="1" allowOverlap="1">
            <wp:simplePos x="0" y="0"/>
            <wp:positionH relativeFrom="page">
              <wp:posOffset>1646156</wp:posOffset>
            </wp:positionH>
            <wp:positionV relativeFrom="page">
              <wp:posOffset>6264765</wp:posOffset>
            </wp:positionV>
            <wp:extent cx="5910344" cy="394022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5910344" cy="3940229"/>
                    </a:xfrm>
                    <a:prstGeom prst="rect">
                      <a:avLst/>
                    </a:prstGeom>
                    <a:ln w="12700" cap="flat">
                      <a:noFill/>
                      <a:miter lim="400000"/>
                    </a:ln>
                    <a:effectLst/>
                  </pic:spPr>
                </pic:pic>
              </a:graphicData>
            </a:graphic>
          </wp:anchor>
        </w:drawing>
      </w:r>
      <w:r>
        <w:rPr>
          <w:rFonts w:ascii="Brandon Grotesque Light" w:hAnsi="Brandon Grotesque Light"/>
          <w:outline w:val="0"/>
          <w:color w:val="222222"/>
          <w:sz w:val="26"/>
          <w:szCs w:val="26"/>
          <w:u w:color="222222"/>
          <w:rtl w:val="0"/>
          <w:lang w:val="en-US"/>
          <w14:textFill>
            <w14:solidFill>
              <w14:srgbClr w14:val="222222"/>
            </w14:solidFill>
          </w14:textFill>
        </w:rPr>
        <w:t>h.</w:t>
      </w:r>
    </w:p>
    <w:p>
      <w:pPr>
        <w:pStyle w:val="Normal.0"/>
        <w:shd w:val="clear" w:color="auto" w:fill="ffffff"/>
        <w:spacing w:after="100" w:line="240" w:lineRule="auto"/>
        <w:jc w:val="both"/>
        <w:rPr>
          <w:rFonts w:ascii="Brandon Grotesque Light" w:cs="Brandon Grotesque Light" w:hAnsi="Brandon Grotesque Light" w:eastAsia="Brandon Grotesque Light"/>
          <w:outline w:val="0"/>
          <w:color w:val="222222"/>
          <w:sz w:val="26"/>
          <w:szCs w:val="26"/>
          <w:u w:color="222222"/>
          <w14:textFill>
            <w14:solidFill>
              <w14:srgbClr w14:val="222222"/>
            </w14:solidFill>
          </w14:textFill>
        </w:rPr>
      </w:pPr>
      <w:r>
        <w:rPr>
          <w:rFonts w:ascii="Arial Unicode MS" w:cs="Arial Unicode MS" w:hAnsi="Arial Unicode MS" w:eastAsia="Arial Unicode MS"/>
          <w:b w:val="0"/>
          <w:bCs w:val="0"/>
          <w:i w:val="0"/>
          <w:iCs w:val="0"/>
          <w:outline w:val="0"/>
          <w:color w:val="222222"/>
          <w:sz w:val="26"/>
          <w:szCs w:val="26"/>
          <w:u w:color="222222"/>
          <w14:textFill>
            <w14:solidFill>
              <w14:srgbClr w14:val="222222"/>
            </w14:solidFill>
          </w14:textFill>
        </w:rPr>
        <w:br w:type="textWrapping"/>
      </w:r>
      <w:r>
        <w:rPr>
          <w:rFonts w:ascii="Brandon Grotesque Light" w:hAnsi="Brandon Grotesque Light"/>
          <w:outline w:val="0"/>
          <w:color w:val="222222"/>
          <w:sz w:val="26"/>
          <w:szCs w:val="26"/>
          <w:u w:color="222222"/>
          <w:rtl w:val="0"/>
          <w:lang w:val="en-US"/>
          <w14:textFill>
            <w14:solidFill>
              <w14:srgbClr w14:val="222222"/>
            </w14:solidFill>
          </w14:textFill>
        </w:rPr>
        <w:t xml:space="preserve">I will be handing out </w:t>
      </w:r>
      <w:r>
        <w:rPr>
          <w:rFonts w:ascii="Brandon Grotesque Light" w:hAnsi="Brandon Grotesque Light"/>
          <w:outline w:val="0"/>
          <w:color w:val="222222"/>
          <w:sz w:val="26"/>
          <w:szCs w:val="26"/>
          <w:u w:color="222222"/>
          <w:rtl w:val="0"/>
          <w:lang w:val="en-US"/>
          <w14:textFill>
            <w14:solidFill>
              <w14:srgbClr w14:val="222222"/>
            </w14:solidFill>
          </w14:textFill>
        </w:rPr>
        <w:t>f</w:t>
      </w:r>
      <w:r>
        <w:rPr>
          <w:rFonts w:ascii="Brandon Grotesque Light" w:hAnsi="Brandon Grotesque Light"/>
          <w:outline w:val="0"/>
          <w:color w:val="222222"/>
          <w:sz w:val="26"/>
          <w:szCs w:val="26"/>
          <w:u w:color="222222"/>
          <w:rtl w:val="0"/>
          <w:lang w:val="en-US"/>
          <w14:textFill>
            <w14:solidFill>
              <w14:srgbClr w14:val="222222"/>
            </w14:solidFill>
          </w14:textFill>
        </w:rPr>
        <w:t>lyers for the Synod at the end of Mass, but a lot of what you might want to know can be found on the Root &amp; Branch Synod website</w:t>
      </w:r>
      <w:r>
        <w:rPr>
          <w:rFonts w:ascii="Brandon Grotesque Light" w:hAnsi="Brandon Grotesque Light"/>
          <w:outline w:val="0"/>
          <w:color w:val="222222"/>
          <w:sz w:val="26"/>
          <w:szCs w:val="26"/>
          <w:u w:color="222222"/>
          <w:rtl w:val="0"/>
          <w:lang w:val="en-US"/>
          <w14:textFill>
            <w14:solidFill>
              <w14:srgbClr w14:val="222222"/>
            </w14:solidFill>
          </w14:textFill>
        </w:rPr>
        <w:t>.</w:t>
      </w:r>
    </w:p>
    <w:p>
      <w:pPr>
        <w:pStyle w:val="Normal.0"/>
        <w:shd w:val="clear" w:color="auto" w:fill="ffffff"/>
        <w:spacing w:after="100" w:line="240" w:lineRule="auto"/>
        <w:jc w:val="both"/>
        <w:rPr>
          <w:rFonts w:ascii="Calibri Light" w:cs="Calibri Light" w:hAnsi="Calibri Light" w:eastAsia="Calibri Light"/>
          <w:outline w:val="0"/>
          <w:color w:val="222222"/>
          <w:sz w:val="24"/>
          <w:szCs w:val="24"/>
          <w:u w:color="222222"/>
          <w14:textFill>
            <w14:solidFill>
              <w14:srgbClr w14:val="222222"/>
            </w14:solidFill>
          </w14:textFill>
        </w:rPr>
      </w:pPr>
      <w:r>
        <w:rPr>
          <w:rFonts w:ascii="Arial Unicode MS" w:cs="Arial Unicode MS" w:hAnsi="Arial Unicode MS" w:eastAsia="Arial Unicode MS"/>
          <w:b w:val="0"/>
          <w:bCs w:val="0"/>
          <w:i w:val="0"/>
          <w:iCs w:val="0"/>
          <w:outline w:val="0"/>
          <w:color w:val="222222"/>
          <w:sz w:val="26"/>
          <w:szCs w:val="26"/>
          <w:u w:color="222222"/>
          <w14:textFill>
            <w14:solidFill>
              <w14:srgbClr w14:val="222222"/>
            </w14:solidFill>
          </w14:textFill>
        </w:rPr>
        <w:br w:type="textWrapping"/>
      </w:r>
      <w:r>
        <w:rPr>
          <w:rFonts w:ascii="Brandon Grotesque Light" w:hAnsi="Brandon Grotesque Light"/>
          <w:outline w:val="0"/>
          <w:color w:val="222222"/>
          <w:sz w:val="26"/>
          <w:szCs w:val="26"/>
          <w:u w:color="222222"/>
          <w:rtl w:val="0"/>
          <w:lang w:val="en-US"/>
          <w14:textFill>
            <w14:solidFill>
              <w14:srgbClr w14:val="222222"/>
            </w14:solidFill>
          </w14:textFill>
        </w:rPr>
        <w:t>To close, thank you for listening to me, particularly those among you who may not share my views on the way forward for the Church. I know that nevertheless, we all share a deep love for the Church and a desire for it to recover its place as a beacon of light and hope for our children and the generations ahead. In the spirit of synodality, your voices are equally valid, and I would urge you to participate.</w:t>
      </w:r>
    </w:p>
    <w:p>
      <w:pPr>
        <w:pStyle w:val="Normal.0"/>
        <w:jc w:val="both"/>
        <w:rPr>
          <w:rFonts w:ascii="Calibri Light" w:cs="Calibri Light" w:hAnsi="Calibri Light" w:eastAsia="Calibri Light"/>
          <w:outline w:val="0"/>
          <w:color w:val="222222"/>
          <w:sz w:val="24"/>
          <w:szCs w:val="24"/>
          <w:u w:color="222222"/>
          <w14:textFill>
            <w14:solidFill>
              <w14:srgbClr w14:val="222222"/>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Brandon Grotesque Light" w:cs="Brandon Grotesque Light" w:hAnsi="Brandon Grotesque Light" w:eastAsia="Brandon Grotesque Light"/>
          <w:outline w:val="0"/>
          <w:color w:val="454545"/>
          <w:sz w:val="28"/>
          <w:szCs w:val="28"/>
          <w:u w:val="none" w:color="e4ae0a"/>
          <w:rtl w:val="0"/>
          <w14:textFill>
            <w14:solidFill>
              <w14:srgbClr w14:val="454545"/>
            </w14:solidFill>
          </w14:textFill>
        </w:rPr>
      </w:pPr>
      <w:r>
        <w:rPr>
          <w:rStyle w:val="Hyperlink.0"/>
          <w:rFonts w:ascii="Brandon Grotesque Light" w:cs="Brandon Grotesque Light" w:hAnsi="Brandon Grotesque Light" w:eastAsia="Brandon Grotesque Light"/>
          <w:outline w:val="0"/>
          <w:color w:val="0000ff"/>
          <w:sz w:val="28"/>
          <w:szCs w:val="28"/>
          <w:u w:val="single" w:color="0000ff"/>
          <w:rtl w:val="0"/>
          <w14:textFill>
            <w14:solidFill>
              <w14:srgbClr w14:val="0000FF"/>
            </w14:solidFill>
          </w14:textFill>
        </w:rPr>
        <w:fldChar w:fldCharType="begin" w:fldLock="0"/>
      </w:r>
      <w:r>
        <w:rPr>
          <w:rStyle w:val="Hyperlink.0"/>
          <w:rFonts w:ascii="Brandon Grotesque Light" w:cs="Brandon Grotesque Light" w:hAnsi="Brandon Grotesque Light" w:eastAsia="Brandon Grotesque Light"/>
          <w:outline w:val="0"/>
          <w:color w:val="0000ff"/>
          <w:sz w:val="28"/>
          <w:szCs w:val="28"/>
          <w:u w:val="single" w:color="0000ff"/>
          <w:rtl w:val="0"/>
          <w14:textFill>
            <w14:solidFill>
              <w14:srgbClr w14:val="0000FF"/>
            </w14:solidFill>
          </w14:textFill>
        </w:rPr>
        <w:instrText xml:space="preserve"> HYPERLINK "http://www.rootandbranchsynod.org"</w:instrText>
      </w:r>
      <w:r>
        <w:rPr>
          <w:rStyle w:val="Hyperlink.0"/>
          <w:rFonts w:ascii="Brandon Grotesque Light" w:cs="Brandon Grotesque Light" w:hAnsi="Brandon Grotesque Light" w:eastAsia="Brandon Grotesque Light"/>
          <w:outline w:val="0"/>
          <w:color w:val="0000ff"/>
          <w:sz w:val="28"/>
          <w:szCs w:val="28"/>
          <w:u w:val="single" w:color="0000ff"/>
          <w:rtl w:val="0"/>
          <w14:textFill>
            <w14:solidFill>
              <w14:srgbClr w14:val="0000FF"/>
            </w14:solidFill>
          </w14:textFill>
        </w:rPr>
        <w:fldChar w:fldCharType="separate" w:fldLock="0"/>
      </w:r>
      <w:r>
        <w:rPr>
          <w:rStyle w:val="Hyperlink.0"/>
          <w:rFonts w:ascii="Brandon Grotesque Light" w:hAnsi="Brandon Grotesque Light"/>
          <w:outline w:val="0"/>
          <w:color w:val="0000ff"/>
          <w:sz w:val="28"/>
          <w:szCs w:val="28"/>
          <w:u w:val="single" w:color="0000ff"/>
          <w:rtl w:val="0"/>
          <w:lang w:val="en-US"/>
          <w14:textFill>
            <w14:solidFill>
              <w14:srgbClr w14:val="0000FF"/>
            </w14:solidFill>
          </w14:textFill>
        </w:rPr>
        <w:t>www.rootandbranchsynod.org</w:t>
      </w:r>
      <w:r>
        <w:rPr>
          <w:rFonts w:ascii="Brandon Grotesque Light" w:cs="Brandon Grotesque Light" w:hAnsi="Brandon Grotesque Light" w:eastAsia="Brandon Grotesque Light"/>
          <w:outline w:val="0"/>
          <w:color w:val="e4ae0a"/>
          <w:sz w:val="28"/>
          <w:szCs w:val="28"/>
          <w:u w:val="single" w:color="e4ae0a"/>
          <w:rtl w:val="0"/>
          <w14:textFill>
            <w14:solidFill>
              <w14:srgbClr w14:val="E4AF0A"/>
            </w14:solidFill>
          </w14:textFill>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Brandon Grotesque Light" w:cs="Brandon Grotesque Light" w:hAnsi="Brandon Grotesque Light" w:eastAsia="Brandon Grotesque Light"/>
          <w:outline w:val="0"/>
          <w:color w:val="454545"/>
          <w:sz w:val="28"/>
          <w:szCs w:val="28"/>
          <w:u w:val="none" w:color="e4ae0a"/>
          <w:rtl w:val="0"/>
          <w14:textFill>
            <w14:solidFill>
              <w14:srgbClr w14:val="454545"/>
            </w14:solidFill>
          </w14:textFill>
        </w:rPr>
      </w:pPr>
      <w:r>
        <w:rPr>
          <w:rStyle w:val="Hyperlink.0"/>
          <w:rFonts w:ascii="Brandon Grotesque Light" w:cs="Brandon Grotesque Light" w:hAnsi="Brandon Grotesque Light" w:eastAsia="Brandon Grotesque Light"/>
          <w:outline w:val="0"/>
          <w:color w:val="0000ff"/>
          <w:sz w:val="28"/>
          <w:szCs w:val="28"/>
          <w:u w:val="single" w:color="0000ff"/>
          <w:rtl w:val="0"/>
          <w14:textFill>
            <w14:solidFill>
              <w14:srgbClr w14:val="0000FF"/>
            </w14:solidFill>
          </w14:textFill>
        </w:rPr>
        <w:fldChar w:fldCharType="begin" w:fldLock="0"/>
      </w:r>
      <w:r>
        <w:rPr>
          <w:rStyle w:val="Hyperlink.0"/>
          <w:rFonts w:ascii="Brandon Grotesque Light" w:cs="Brandon Grotesque Light" w:hAnsi="Brandon Grotesque Light" w:eastAsia="Brandon Grotesque Light"/>
          <w:outline w:val="0"/>
          <w:color w:val="0000ff"/>
          <w:sz w:val="28"/>
          <w:szCs w:val="28"/>
          <w:u w:val="single" w:color="0000ff"/>
          <w:rtl w:val="0"/>
          <w14:textFill>
            <w14:solidFill>
              <w14:srgbClr w14:val="0000FF"/>
            </w14:solidFill>
          </w14:textFill>
        </w:rPr>
        <w:instrText xml:space="preserve"> HYPERLINK "mailto:hello@rootandbranchsynod.org"</w:instrText>
      </w:r>
      <w:r>
        <w:rPr>
          <w:rStyle w:val="Hyperlink.0"/>
          <w:rFonts w:ascii="Brandon Grotesque Light" w:cs="Brandon Grotesque Light" w:hAnsi="Brandon Grotesque Light" w:eastAsia="Brandon Grotesque Light"/>
          <w:outline w:val="0"/>
          <w:color w:val="0000ff"/>
          <w:sz w:val="28"/>
          <w:szCs w:val="28"/>
          <w:u w:val="single" w:color="0000ff"/>
          <w:rtl w:val="0"/>
          <w14:textFill>
            <w14:solidFill>
              <w14:srgbClr w14:val="0000FF"/>
            </w14:solidFill>
          </w14:textFill>
        </w:rPr>
        <w:fldChar w:fldCharType="separate" w:fldLock="0"/>
      </w:r>
      <w:r>
        <w:rPr>
          <w:rStyle w:val="Hyperlink.0"/>
          <w:rFonts w:ascii="Brandon Grotesque Light" w:hAnsi="Brandon Grotesque Light"/>
          <w:outline w:val="0"/>
          <w:color w:val="0000ff"/>
          <w:sz w:val="28"/>
          <w:szCs w:val="28"/>
          <w:u w:val="single" w:color="0000ff"/>
          <w:rtl w:val="0"/>
          <w:lang w:val="en-US"/>
          <w14:textFill>
            <w14:solidFill>
              <w14:srgbClr w14:val="0000FF"/>
            </w14:solidFill>
          </w14:textFill>
        </w:rPr>
        <w:t>hello@rootandbranchsynod.org</w:t>
      </w:r>
      <w:r>
        <w:rPr>
          <w:rFonts w:ascii="Brandon Grotesque Light" w:cs="Brandon Grotesque Light" w:hAnsi="Brandon Grotesque Light" w:eastAsia="Brandon Grotesque Light"/>
          <w:outline w:val="0"/>
          <w:color w:val="e4ae0a"/>
          <w:sz w:val="28"/>
          <w:szCs w:val="28"/>
          <w:u w:val="single" w:color="e4ae0a"/>
          <w:rtl w:val="0"/>
          <w14:textFill>
            <w14:solidFill>
              <w14:srgbClr w14:val="E4AF0A"/>
            </w14:solidFill>
          </w14:textFill>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Neue" w:cs="Helvetica Neue" w:hAnsi="Helvetica Neue" w:eastAsia="Helvetica Neue"/>
          <w:b w:val="1"/>
          <w:bCs w:val="1"/>
          <w:outline w:val="0"/>
          <w:color w:val="454545"/>
          <w:sz w:val="24"/>
          <w:szCs w:val="24"/>
          <w:rtl w:val="0"/>
          <w14:textFill>
            <w14:solidFill>
              <w14:srgbClr w14:val="454545"/>
            </w14:solidFill>
          </w14:textFill>
        </w:rPr>
      </w:pPr>
      <w:r>
        <w:rPr>
          <w:rFonts w:ascii="Brandon Grotesque Light" w:hAnsi="Brandon Grotesque Light"/>
          <w:outline w:val="0"/>
          <w:color w:val="454545"/>
          <w:sz w:val="28"/>
          <w:szCs w:val="28"/>
          <w:rtl w:val="0"/>
          <w:lang w:val="en-US"/>
          <w14:textFill>
            <w14:solidFill>
              <w14:srgbClr w14:val="454545"/>
            </w14:solidFill>
          </w14:textFill>
        </w:rPr>
        <w:t>+44 7968 390420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outline w:val="0"/>
          <w:color w:val="454545"/>
          <w:sz w:val="24"/>
          <w:szCs w:val="24"/>
          <w:rtl w:val="0"/>
          <w14:textFill>
            <w14:solidFill>
              <w14:srgbClr w14:val="454545"/>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outline w:val="0"/>
          <w:color w:val="454545"/>
          <w:sz w:val="24"/>
          <w:szCs w:val="24"/>
          <w:rtl w:val="0"/>
          <w14:textFill>
            <w14:solidFill>
              <w14:srgbClr w14:val="454545"/>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outline w:val="0"/>
          <w:color w:val="454545"/>
          <w:sz w:val="24"/>
          <w:szCs w:val="24"/>
          <w:rtl w:val="0"/>
          <w14:textFill>
            <w14:solidFill>
              <w14:srgbClr w14:val="454545"/>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outline w:val="0"/>
          <w:color w:val="454545"/>
          <w:sz w:val="24"/>
          <w:szCs w:val="24"/>
          <w:rtl w:val="0"/>
          <w14:textFill>
            <w14:solidFill>
              <w14:srgbClr w14:val="454545"/>
            </w14:solidFill>
          </w14:textFill>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andon Grotesque Medium">
    <w:charset w:val="00"/>
    <w:family w:val="roman"/>
    <w:pitch w:val="default"/>
  </w:font>
  <w:font w:name="Brandon Grotesque Light">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